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553" w:type="pct"/>
        <w:jc w:val="center"/>
        <w:tblBorders>
          <w:top w:val="single" w:sz="2" w:space="0" w:color="4BACC6" w:themeColor="accent5"/>
          <w:left w:val="single" w:sz="2" w:space="0" w:color="4BACC6" w:themeColor="accent5"/>
          <w:bottom w:val="single" w:sz="2" w:space="0" w:color="4BACC6" w:themeColor="accent5"/>
          <w:right w:val="single" w:sz="2" w:space="0" w:color="4BACC6" w:themeColor="accent5"/>
          <w:insideH w:val="single" w:sz="2" w:space="0" w:color="4BACC6" w:themeColor="accent5"/>
          <w:insideV w:val="single" w:sz="2" w:space="0" w:color="4BACC6" w:themeColor="accent5"/>
        </w:tblBorders>
        <w:tblLayout w:type="fixed"/>
        <w:tblCellMar>
          <w:left w:w="0" w:type="dxa"/>
          <w:right w:w="0" w:type="dxa"/>
        </w:tblCellMar>
        <w:tblLook w:val="0160" w:firstRow="1" w:lastRow="1" w:firstColumn="0" w:lastColumn="1" w:noHBand="0" w:noVBand="0"/>
      </w:tblPr>
      <w:tblGrid>
        <w:gridCol w:w="564"/>
        <w:gridCol w:w="851"/>
        <w:gridCol w:w="850"/>
        <w:gridCol w:w="851"/>
        <w:gridCol w:w="1667"/>
        <w:gridCol w:w="1275"/>
        <w:gridCol w:w="1451"/>
        <w:gridCol w:w="1135"/>
        <w:gridCol w:w="709"/>
        <w:gridCol w:w="992"/>
        <w:gridCol w:w="911"/>
        <w:gridCol w:w="1449"/>
      </w:tblGrid>
      <w:tr w:rsidR="00186539" w:rsidRPr="006F6464" w14:paraId="3892721B" w14:textId="77777777" w:rsidTr="00A77E53">
        <w:trPr>
          <w:trHeight w:val="1696"/>
          <w:tblHeader/>
          <w:jc w:val="center"/>
        </w:trPr>
        <w:tc>
          <w:tcPr>
            <w:tcW w:w="564" w:type="dxa"/>
            <w:tcBorders>
              <w:bottom w:val="single" w:sz="2" w:space="0" w:color="4BACC6" w:themeColor="accent5"/>
            </w:tcBorders>
            <w:shd w:val="clear" w:color="auto" w:fill="4BACC6" w:themeFill="accent5"/>
          </w:tcPr>
          <w:p w14:paraId="11F9540E" w14:textId="7313F110" w:rsidR="00186539" w:rsidRDefault="005B4CDD" w:rsidP="000F2F05">
            <w:pPr>
              <w:spacing w:before="200" w:after="120"/>
              <w:ind w:left="85" w:right="85"/>
              <w:rPr>
                <w:rFonts w:asciiTheme="minorHAnsi" w:eastAsia="Times New Roman" w:hAnsiTheme="minorHAnsi" w:cs="Arial"/>
                <w:b/>
                <w:color w:val="FFFFFF"/>
                <w:sz w:val="18"/>
                <w:szCs w:val="18"/>
                <w:lang w:eastAsia="en-AU"/>
              </w:rPr>
            </w:pPr>
            <w:r>
              <w:rPr>
                <w:rFonts w:asciiTheme="minorHAnsi" w:eastAsia="Times New Roman" w:hAnsiTheme="minorHAnsi" w:cs="Arial"/>
                <w:b/>
                <w:color w:val="FFFFFF"/>
                <w:sz w:val="18"/>
                <w:szCs w:val="18"/>
                <w:lang w:eastAsia="en-AU"/>
              </w:rPr>
              <w:t>A</w:t>
            </w:r>
          </w:p>
          <w:p w14:paraId="5A500DF6" w14:textId="50924EF2" w:rsidR="00186539" w:rsidRPr="00A77E53" w:rsidRDefault="005B4CDD" w:rsidP="00A77E53">
            <w:pPr>
              <w:spacing w:before="200" w:after="120"/>
              <w:ind w:left="85" w:right="85"/>
              <w:rPr>
                <w:rFonts w:asciiTheme="minorHAnsi" w:eastAsia="Times New Roman" w:hAnsiTheme="minorHAnsi" w:cs="Arial"/>
                <w:b/>
                <w:color w:val="FFFFFF"/>
                <w:sz w:val="18"/>
                <w:szCs w:val="18"/>
                <w:lang w:eastAsia="en-AU"/>
              </w:rPr>
            </w:pPr>
            <w:r>
              <w:rPr>
                <w:rFonts w:asciiTheme="minorHAnsi" w:eastAsia="Times New Roman" w:hAnsiTheme="minorHAnsi" w:cs="Arial"/>
                <w:b/>
                <w:color w:val="FFFFFF"/>
                <w:sz w:val="18"/>
                <w:szCs w:val="18"/>
                <w:lang w:eastAsia="en-AU"/>
              </w:rPr>
              <w:t>Date</w:t>
            </w:r>
          </w:p>
        </w:tc>
        <w:tc>
          <w:tcPr>
            <w:tcW w:w="851" w:type="dxa"/>
            <w:tcBorders>
              <w:bottom w:val="single" w:sz="2" w:space="0" w:color="4BACC6" w:themeColor="accent5"/>
            </w:tcBorders>
            <w:shd w:val="clear" w:color="auto" w:fill="4BACC6" w:themeFill="accent5"/>
          </w:tcPr>
          <w:p w14:paraId="4C3485C9" w14:textId="77777777" w:rsidR="00186539" w:rsidRPr="006F6464" w:rsidRDefault="00186539" w:rsidP="000F2F05">
            <w:pPr>
              <w:spacing w:before="200" w:after="120"/>
              <w:ind w:left="142" w:right="142"/>
              <w:rPr>
                <w:rFonts w:asciiTheme="minorHAnsi" w:eastAsia="Times New Roman" w:hAnsiTheme="minorHAnsi" w:cs="Arial"/>
                <w:b/>
                <w:color w:val="FFFFFF"/>
                <w:sz w:val="18"/>
                <w:szCs w:val="18"/>
                <w:lang w:eastAsia="en-AU"/>
              </w:rPr>
            </w:pPr>
            <w:r w:rsidRPr="006F6464">
              <w:rPr>
                <w:rFonts w:asciiTheme="minorHAnsi" w:eastAsia="Times New Roman" w:hAnsiTheme="minorHAnsi" w:cs="Arial"/>
                <w:b/>
                <w:color w:val="FFFFFF"/>
                <w:sz w:val="18"/>
                <w:szCs w:val="18"/>
                <w:lang w:eastAsia="en-AU"/>
              </w:rPr>
              <w:t>B</w:t>
            </w:r>
          </w:p>
          <w:p w14:paraId="15FD4DAF" w14:textId="157F52A5" w:rsidR="00A77E53" w:rsidRPr="00A77E53" w:rsidRDefault="00186539" w:rsidP="00A77E53">
            <w:pPr>
              <w:spacing w:before="200" w:after="120"/>
              <w:ind w:left="142" w:right="142"/>
              <w:rPr>
                <w:rFonts w:asciiTheme="minorHAnsi" w:eastAsia="Times New Roman" w:hAnsiTheme="minorHAnsi" w:cs="Arial"/>
                <w:b/>
                <w:color w:val="FFFFFF"/>
                <w:sz w:val="15"/>
                <w:szCs w:val="15"/>
                <w:lang w:eastAsia="en-AU"/>
              </w:rPr>
            </w:pPr>
            <w:r w:rsidRPr="006F6464">
              <w:rPr>
                <w:rFonts w:asciiTheme="minorHAnsi" w:eastAsia="Times New Roman" w:hAnsiTheme="minorHAnsi" w:cs="Arial"/>
                <w:b/>
                <w:color w:val="FFFFFF"/>
                <w:sz w:val="15"/>
                <w:szCs w:val="15"/>
                <w:lang w:eastAsia="en-AU"/>
              </w:rPr>
              <w:t>Date gift offered</w:t>
            </w:r>
          </w:p>
        </w:tc>
        <w:tc>
          <w:tcPr>
            <w:tcW w:w="850" w:type="dxa"/>
            <w:tcBorders>
              <w:bottom w:val="single" w:sz="2" w:space="0" w:color="4BACC6" w:themeColor="accent5"/>
            </w:tcBorders>
            <w:shd w:val="clear" w:color="auto" w:fill="4BACC6" w:themeFill="accent5"/>
          </w:tcPr>
          <w:p w14:paraId="3199E800" w14:textId="77777777" w:rsidR="00186539" w:rsidRPr="006F6464" w:rsidRDefault="00186539" w:rsidP="000F2F05">
            <w:pPr>
              <w:spacing w:before="200" w:after="120"/>
              <w:ind w:left="142" w:right="142"/>
              <w:rPr>
                <w:rFonts w:asciiTheme="minorHAnsi" w:eastAsia="Times New Roman" w:hAnsiTheme="minorHAnsi" w:cs="Arial"/>
                <w:b/>
                <w:color w:val="FFFFFF"/>
                <w:sz w:val="18"/>
                <w:szCs w:val="18"/>
                <w:lang w:eastAsia="en-AU"/>
              </w:rPr>
            </w:pPr>
            <w:r w:rsidRPr="006F6464">
              <w:rPr>
                <w:rFonts w:asciiTheme="minorHAnsi" w:eastAsia="Times New Roman" w:hAnsiTheme="minorHAnsi" w:cs="Arial"/>
                <w:b/>
                <w:color w:val="FFFFFF"/>
                <w:sz w:val="18"/>
                <w:szCs w:val="18"/>
                <w:lang w:eastAsia="en-AU"/>
              </w:rPr>
              <w:t>C</w:t>
            </w:r>
          </w:p>
          <w:p w14:paraId="78660F07" w14:textId="77777777" w:rsidR="00186539" w:rsidRPr="006F6464" w:rsidRDefault="00186539" w:rsidP="000F2F05">
            <w:pPr>
              <w:spacing w:before="200" w:after="120"/>
              <w:ind w:left="142" w:right="142"/>
              <w:rPr>
                <w:rFonts w:asciiTheme="minorHAnsi" w:eastAsia="Times New Roman" w:hAnsiTheme="minorHAnsi" w:cs="Arial"/>
                <w:b/>
                <w:color w:val="FFFFFF"/>
                <w:sz w:val="15"/>
                <w:szCs w:val="15"/>
                <w:lang w:eastAsia="en-AU"/>
              </w:rPr>
            </w:pPr>
            <w:bookmarkStart w:id="0" w:name="_GoBack"/>
            <w:bookmarkEnd w:id="0"/>
            <w:r w:rsidRPr="006F6464">
              <w:rPr>
                <w:rFonts w:asciiTheme="minorHAnsi" w:eastAsia="Times New Roman" w:hAnsiTheme="minorHAnsi" w:cs="Arial"/>
                <w:b/>
                <w:color w:val="FFFFFF"/>
                <w:sz w:val="15"/>
                <w:szCs w:val="15"/>
                <w:lang w:eastAsia="en-AU"/>
              </w:rPr>
              <w:t>Offeror</w:t>
            </w:r>
          </w:p>
        </w:tc>
        <w:tc>
          <w:tcPr>
            <w:tcW w:w="851" w:type="dxa"/>
            <w:tcBorders>
              <w:bottom w:val="single" w:sz="2" w:space="0" w:color="4BACC6" w:themeColor="accent5"/>
            </w:tcBorders>
            <w:shd w:val="clear" w:color="auto" w:fill="4BACC6" w:themeFill="accent5"/>
          </w:tcPr>
          <w:p w14:paraId="7E5B873C" w14:textId="77777777" w:rsidR="00186539" w:rsidRPr="006F6464" w:rsidRDefault="00186539" w:rsidP="000F2F05">
            <w:pPr>
              <w:spacing w:before="200" w:after="120"/>
              <w:ind w:left="142" w:right="142"/>
              <w:rPr>
                <w:rFonts w:asciiTheme="minorHAnsi" w:eastAsia="Times New Roman" w:hAnsiTheme="minorHAnsi" w:cs="Arial"/>
                <w:b/>
                <w:color w:val="FFFFFF"/>
                <w:sz w:val="18"/>
                <w:szCs w:val="18"/>
                <w:lang w:eastAsia="en-AU"/>
              </w:rPr>
            </w:pPr>
            <w:r w:rsidRPr="006F6464">
              <w:rPr>
                <w:rFonts w:asciiTheme="minorHAnsi" w:eastAsia="Times New Roman" w:hAnsiTheme="minorHAnsi" w:cs="Arial"/>
                <w:b/>
                <w:color w:val="FFFFFF"/>
                <w:sz w:val="18"/>
                <w:szCs w:val="18"/>
                <w:lang w:eastAsia="en-AU"/>
              </w:rPr>
              <w:t>D</w:t>
            </w:r>
          </w:p>
          <w:p w14:paraId="18600734" w14:textId="77777777" w:rsidR="00186539" w:rsidRPr="006F6464" w:rsidRDefault="00186539" w:rsidP="000F2F05">
            <w:pPr>
              <w:spacing w:before="200" w:after="120"/>
              <w:ind w:left="142" w:right="142"/>
              <w:rPr>
                <w:rFonts w:asciiTheme="minorHAnsi" w:eastAsia="Times New Roman" w:hAnsiTheme="minorHAnsi" w:cs="Arial"/>
                <w:b/>
                <w:color w:val="FFFFFF"/>
                <w:sz w:val="18"/>
                <w:szCs w:val="18"/>
                <w:lang w:eastAsia="en-AU"/>
              </w:rPr>
            </w:pPr>
            <w:r w:rsidRPr="006F6464">
              <w:rPr>
                <w:rFonts w:asciiTheme="minorHAnsi" w:eastAsia="Times New Roman" w:hAnsiTheme="minorHAnsi" w:cs="Arial"/>
                <w:b/>
                <w:color w:val="FFFFFF"/>
                <w:sz w:val="15"/>
                <w:szCs w:val="15"/>
                <w:lang w:eastAsia="en-AU"/>
              </w:rPr>
              <w:t>Offeror number</w:t>
            </w:r>
          </w:p>
        </w:tc>
        <w:tc>
          <w:tcPr>
            <w:tcW w:w="1667" w:type="dxa"/>
            <w:tcBorders>
              <w:bottom w:val="single" w:sz="2" w:space="0" w:color="4BACC6" w:themeColor="accent5"/>
            </w:tcBorders>
            <w:shd w:val="clear" w:color="auto" w:fill="4BACC6" w:themeFill="accent5"/>
          </w:tcPr>
          <w:p w14:paraId="370119DA" w14:textId="77777777" w:rsidR="00186539" w:rsidRPr="006F6464" w:rsidRDefault="00186539" w:rsidP="000F2F05">
            <w:pPr>
              <w:spacing w:before="200" w:after="120"/>
              <w:ind w:left="142" w:right="142"/>
              <w:rPr>
                <w:rFonts w:asciiTheme="minorHAnsi" w:eastAsia="Times New Roman" w:hAnsiTheme="minorHAnsi" w:cs="Arial"/>
                <w:b/>
                <w:color w:val="FFFFFF"/>
                <w:sz w:val="18"/>
                <w:szCs w:val="18"/>
                <w:lang w:eastAsia="en-AU"/>
              </w:rPr>
            </w:pPr>
            <w:r w:rsidRPr="006F6464">
              <w:rPr>
                <w:rFonts w:asciiTheme="minorHAnsi" w:eastAsia="Times New Roman" w:hAnsiTheme="minorHAnsi" w:cs="Arial"/>
                <w:b/>
                <w:color w:val="FFFFFF"/>
                <w:sz w:val="18"/>
                <w:szCs w:val="18"/>
                <w:lang w:eastAsia="en-AU"/>
              </w:rPr>
              <w:t>E</w:t>
            </w:r>
          </w:p>
          <w:p w14:paraId="4049905E" w14:textId="77777777" w:rsidR="00186539" w:rsidRPr="006F6464" w:rsidRDefault="00186539" w:rsidP="000F2F05">
            <w:pPr>
              <w:spacing w:before="200" w:after="120"/>
              <w:ind w:left="142" w:right="142"/>
              <w:rPr>
                <w:rFonts w:asciiTheme="minorHAnsi" w:eastAsia="Times New Roman" w:hAnsiTheme="minorHAnsi" w:cs="Arial"/>
                <w:b/>
                <w:color w:val="FFFFFF"/>
                <w:sz w:val="15"/>
                <w:szCs w:val="15"/>
                <w:lang w:eastAsia="en-AU"/>
              </w:rPr>
            </w:pPr>
            <w:r w:rsidRPr="006F6464">
              <w:rPr>
                <w:rFonts w:asciiTheme="minorHAnsi" w:eastAsia="Times New Roman" w:hAnsiTheme="minorHAnsi" w:cs="Arial"/>
                <w:b/>
                <w:color w:val="FFFFFF"/>
                <w:sz w:val="15"/>
                <w:szCs w:val="15"/>
                <w:lang w:eastAsia="en-AU"/>
              </w:rPr>
              <w:t>Prohibited gift?</w:t>
            </w:r>
          </w:p>
          <w:p w14:paraId="61344D9F" w14:textId="77777777" w:rsidR="00186539" w:rsidRPr="006F6464" w:rsidRDefault="00186539" w:rsidP="000F2F05">
            <w:pPr>
              <w:spacing w:before="200" w:after="120"/>
              <w:ind w:left="142" w:right="142"/>
              <w:rPr>
                <w:rFonts w:asciiTheme="minorHAnsi" w:eastAsia="Times New Roman" w:hAnsiTheme="minorHAnsi" w:cs="Arial"/>
                <w:b/>
                <w:color w:val="FFFFFF"/>
                <w:sz w:val="15"/>
                <w:szCs w:val="15"/>
                <w:lang w:eastAsia="en-AU"/>
              </w:rPr>
            </w:pPr>
            <w:r w:rsidRPr="006F6464">
              <w:rPr>
                <w:rFonts w:asciiTheme="minorHAnsi" w:eastAsia="Times New Roman" w:hAnsiTheme="minorHAnsi" w:cs="Arial"/>
                <w:b/>
                <w:color w:val="FFFFFF"/>
                <w:sz w:val="15"/>
                <w:szCs w:val="15"/>
                <w:lang w:eastAsia="en-AU"/>
              </w:rPr>
              <w:t>If so, why?</w:t>
            </w:r>
          </w:p>
        </w:tc>
        <w:tc>
          <w:tcPr>
            <w:tcW w:w="1275" w:type="dxa"/>
            <w:tcBorders>
              <w:bottom w:val="single" w:sz="2" w:space="0" w:color="4BACC6" w:themeColor="accent5"/>
            </w:tcBorders>
            <w:shd w:val="clear" w:color="auto" w:fill="4BACC6" w:themeFill="accent5"/>
          </w:tcPr>
          <w:p w14:paraId="2E92C70C" w14:textId="77777777" w:rsidR="00186539" w:rsidRPr="006F6464" w:rsidRDefault="00186539" w:rsidP="000F2F05">
            <w:pPr>
              <w:spacing w:before="200" w:after="120"/>
              <w:ind w:left="142" w:right="142"/>
              <w:rPr>
                <w:rFonts w:asciiTheme="minorHAnsi" w:eastAsia="Times New Roman" w:hAnsiTheme="minorHAnsi" w:cs="Arial"/>
                <w:b/>
                <w:color w:val="FFFFFF"/>
                <w:sz w:val="18"/>
                <w:szCs w:val="18"/>
                <w:lang w:eastAsia="en-AU"/>
              </w:rPr>
            </w:pPr>
            <w:r w:rsidRPr="006F6464">
              <w:rPr>
                <w:rFonts w:asciiTheme="minorHAnsi" w:eastAsia="Times New Roman" w:hAnsiTheme="minorHAnsi" w:cs="Arial"/>
                <w:b/>
                <w:color w:val="FFFFFF"/>
                <w:sz w:val="18"/>
                <w:szCs w:val="18"/>
                <w:lang w:eastAsia="en-AU"/>
              </w:rPr>
              <w:t>F</w:t>
            </w:r>
          </w:p>
          <w:p w14:paraId="4FEADB9E" w14:textId="77777777" w:rsidR="00186539" w:rsidRPr="006F6464" w:rsidRDefault="00186539" w:rsidP="000F2F05">
            <w:pPr>
              <w:spacing w:before="200" w:after="120"/>
              <w:ind w:left="142" w:right="142"/>
              <w:rPr>
                <w:rFonts w:asciiTheme="minorHAnsi" w:eastAsia="Times New Roman" w:hAnsiTheme="minorHAnsi" w:cs="Arial"/>
                <w:b/>
                <w:color w:val="FFFFFF"/>
                <w:sz w:val="15"/>
                <w:szCs w:val="15"/>
                <w:lang w:eastAsia="en-AU"/>
              </w:rPr>
            </w:pPr>
            <w:r w:rsidRPr="006F6464">
              <w:rPr>
                <w:rFonts w:asciiTheme="minorHAnsi" w:eastAsia="Times New Roman" w:hAnsiTheme="minorHAnsi" w:cs="Arial"/>
                <w:b/>
                <w:color w:val="FFFFFF"/>
                <w:sz w:val="15"/>
                <w:szCs w:val="15"/>
                <w:lang w:eastAsia="en-AU"/>
              </w:rPr>
              <w:t xml:space="preserve">Board member </w:t>
            </w:r>
            <w:r w:rsidRPr="006F6464">
              <w:rPr>
                <w:rFonts w:asciiTheme="minorHAnsi" w:eastAsia="Times New Roman" w:hAnsiTheme="minorHAnsi" w:cs="Arial"/>
                <w:b/>
                <w:color w:val="FFFFFF"/>
                <w:sz w:val="15"/>
                <w:szCs w:val="15"/>
                <w:lang w:eastAsia="en-AU"/>
              </w:rPr>
              <w:br/>
              <w:t>or employee to whom the gift was offered</w:t>
            </w:r>
          </w:p>
        </w:tc>
        <w:tc>
          <w:tcPr>
            <w:tcW w:w="1451" w:type="dxa"/>
            <w:tcBorders>
              <w:bottom w:val="single" w:sz="2" w:space="0" w:color="4BACC6" w:themeColor="accent5"/>
            </w:tcBorders>
            <w:shd w:val="clear" w:color="auto" w:fill="4BACC6" w:themeFill="accent5"/>
          </w:tcPr>
          <w:p w14:paraId="7FF82871" w14:textId="77777777" w:rsidR="00186539" w:rsidRPr="006F6464" w:rsidRDefault="00186539" w:rsidP="000F2F05">
            <w:pPr>
              <w:spacing w:before="200" w:after="120"/>
              <w:ind w:left="142" w:right="142"/>
              <w:rPr>
                <w:rFonts w:asciiTheme="minorHAnsi" w:eastAsia="Times New Roman" w:hAnsiTheme="minorHAnsi" w:cs="Arial"/>
                <w:b/>
                <w:color w:val="FFFFFF"/>
                <w:sz w:val="18"/>
                <w:szCs w:val="18"/>
                <w:lang w:eastAsia="en-AU"/>
              </w:rPr>
            </w:pPr>
            <w:r w:rsidRPr="006F6464">
              <w:rPr>
                <w:rFonts w:asciiTheme="minorHAnsi" w:eastAsia="Times New Roman" w:hAnsiTheme="minorHAnsi" w:cs="Arial"/>
                <w:b/>
                <w:color w:val="FFFFFF"/>
                <w:sz w:val="18"/>
                <w:szCs w:val="18"/>
                <w:lang w:eastAsia="en-AU"/>
              </w:rPr>
              <w:t>G</w:t>
            </w:r>
          </w:p>
          <w:p w14:paraId="6E347467" w14:textId="77777777" w:rsidR="00186539" w:rsidRPr="006F6464" w:rsidDel="006B38FD" w:rsidRDefault="00186539" w:rsidP="000F2F05">
            <w:pPr>
              <w:spacing w:before="200" w:after="120"/>
              <w:ind w:left="142" w:right="142"/>
              <w:rPr>
                <w:rFonts w:asciiTheme="minorHAnsi" w:eastAsia="Times New Roman" w:hAnsiTheme="minorHAnsi" w:cs="Arial"/>
                <w:b/>
                <w:color w:val="FFFFFF"/>
                <w:sz w:val="15"/>
                <w:szCs w:val="15"/>
                <w:lang w:eastAsia="en-AU"/>
              </w:rPr>
            </w:pPr>
            <w:r w:rsidRPr="006F6464">
              <w:rPr>
                <w:rFonts w:asciiTheme="minorHAnsi" w:eastAsia="Times New Roman" w:hAnsiTheme="minorHAnsi" w:cs="Arial"/>
                <w:b/>
                <w:color w:val="FFFFFF"/>
                <w:sz w:val="15"/>
                <w:szCs w:val="15"/>
                <w:lang w:eastAsia="en-AU"/>
              </w:rPr>
              <w:t>Description of gift offered</w:t>
            </w:r>
          </w:p>
        </w:tc>
        <w:tc>
          <w:tcPr>
            <w:tcW w:w="1135" w:type="dxa"/>
            <w:tcBorders>
              <w:bottom w:val="single" w:sz="2" w:space="0" w:color="4BACC6" w:themeColor="accent5"/>
            </w:tcBorders>
            <w:shd w:val="clear" w:color="auto" w:fill="4BACC6" w:themeFill="accent5"/>
          </w:tcPr>
          <w:p w14:paraId="6D628F46" w14:textId="77777777" w:rsidR="00186539" w:rsidRPr="006F6464" w:rsidRDefault="00186539" w:rsidP="000F2F05">
            <w:pPr>
              <w:spacing w:before="200" w:after="120"/>
              <w:ind w:left="120" w:right="142"/>
              <w:rPr>
                <w:rFonts w:asciiTheme="minorHAnsi" w:eastAsia="Times New Roman" w:hAnsiTheme="minorHAnsi" w:cs="Arial"/>
                <w:b/>
                <w:color w:val="FFFFFF"/>
                <w:sz w:val="18"/>
                <w:szCs w:val="18"/>
                <w:lang w:eastAsia="en-AU"/>
              </w:rPr>
            </w:pPr>
            <w:r w:rsidRPr="006F6464">
              <w:rPr>
                <w:rFonts w:asciiTheme="minorHAnsi" w:eastAsia="Times New Roman" w:hAnsiTheme="minorHAnsi" w:cs="Arial"/>
                <w:b/>
                <w:color w:val="FFFFFF"/>
                <w:sz w:val="18"/>
                <w:szCs w:val="18"/>
                <w:lang w:eastAsia="en-AU"/>
              </w:rPr>
              <w:t>H</w:t>
            </w:r>
          </w:p>
          <w:p w14:paraId="791F5402" w14:textId="77777777" w:rsidR="00186539" w:rsidRPr="006F6464" w:rsidRDefault="00186539" w:rsidP="000F2F05">
            <w:pPr>
              <w:spacing w:before="200" w:after="120"/>
              <w:ind w:left="120" w:right="142"/>
              <w:rPr>
                <w:rFonts w:asciiTheme="minorHAnsi" w:eastAsia="Times New Roman" w:hAnsiTheme="minorHAnsi" w:cs="Arial"/>
                <w:b/>
                <w:color w:val="FFFFFF"/>
                <w:sz w:val="15"/>
                <w:szCs w:val="15"/>
                <w:lang w:eastAsia="en-AU"/>
              </w:rPr>
            </w:pPr>
            <w:r w:rsidRPr="006F6464">
              <w:rPr>
                <w:rFonts w:asciiTheme="minorHAnsi" w:eastAsia="Times New Roman" w:hAnsiTheme="minorHAnsi" w:cs="Arial"/>
                <w:b/>
                <w:color w:val="FFFFFF"/>
                <w:sz w:val="15"/>
                <w:szCs w:val="15"/>
                <w:lang w:eastAsia="en-AU"/>
              </w:rPr>
              <w:t>Cultural, historic or other significance?</w:t>
            </w:r>
          </w:p>
        </w:tc>
        <w:tc>
          <w:tcPr>
            <w:tcW w:w="709" w:type="dxa"/>
            <w:tcBorders>
              <w:bottom w:val="single" w:sz="2" w:space="0" w:color="4BACC6" w:themeColor="accent5"/>
            </w:tcBorders>
            <w:shd w:val="clear" w:color="auto" w:fill="4BACC6" w:themeFill="accent5"/>
          </w:tcPr>
          <w:p w14:paraId="41E6BA00" w14:textId="77777777" w:rsidR="00186539" w:rsidRPr="006F6464" w:rsidRDefault="00186539" w:rsidP="000F2F05">
            <w:pPr>
              <w:spacing w:before="200" w:after="120"/>
              <w:ind w:left="142" w:right="142"/>
              <w:rPr>
                <w:rFonts w:asciiTheme="minorHAnsi" w:eastAsia="Times New Roman" w:hAnsiTheme="minorHAnsi" w:cs="Arial"/>
                <w:b/>
                <w:color w:val="FFFFFF"/>
                <w:sz w:val="18"/>
                <w:szCs w:val="18"/>
                <w:lang w:eastAsia="en-AU"/>
              </w:rPr>
            </w:pPr>
            <w:r w:rsidRPr="006F6464">
              <w:rPr>
                <w:rFonts w:asciiTheme="minorHAnsi" w:eastAsia="Times New Roman" w:hAnsiTheme="minorHAnsi" w:cs="Arial"/>
                <w:b/>
                <w:color w:val="FFFFFF"/>
                <w:sz w:val="18"/>
                <w:szCs w:val="18"/>
                <w:lang w:eastAsia="en-AU"/>
              </w:rPr>
              <w:t>I</w:t>
            </w:r>
          </w:p>
          <w:p w14:paraId="4B7A73C8" w14:textId="77777777" w:rsidR="00186539" w:rsidRPr="006F6464" w:rsidRDefault="00186539" w:rsidP="000F2F05">
            <w:pPr>
              <w:spacing w:before="200" w:after="120"/>
              <w:ind w:left="142" w:right="142"/>
              <w:rPr>
                <w:rFonts w:asciiTheme="minorHAnsi" w:eastAsia="Times New Roman" w:hAnsiTheme="minorHAnsi" w:cs="Arial"/>
                <w:b/>
                <w:color w:val="FFFFFF"/>
                <w:sz w:val="15"/>
                <w:szCs w:val="15"/>
                <w:lang w:eastAsia="en-AU"/>
              </w:rPr>
            </w:pPr>
            <w:r w:rsidRPr="006F6464">
              <w:rPr>
                <w:rFonts w:asciiTheme="minorHAnsi" w:eastAsia="Times New Roman" w:hAnsiTheme="minorHAnsi" w:cs="Arial"/>
                <w:b/>
                <w:color w:val="FFFFFF"/>
                <w:sz w:val="15"/>
                <w:szCs w:val="15"/>
                <w:lang w:eastAsia="en-AU"/>
              </w:rPr>
              <w:t>Est. value of this offer</w:t>
            </w:r>
          </w:p>
        </w:tc>
        <w:tc>
          <w:tcPr>
            <w:tcW w:w="992" w:type="dxa"/>
            <w:tcBorders>
              <w:bottom w:val="single" w:sz="2" w:space="0" w:color="4BACC6" w:themeColor="accent5"/>
            </w:tcBorders>
            <w:shd w:val="clear" w:color="auto" w:fill="4BACC6" w:themeFill="accent5"/>
          </w:tcPr>
          <w:p w14:paraId="33B89B12" w14:textId="77777777" w:rsidR="00186539" w:rsidRPr="006F6464" w:rsidRDefault="00186539" w:rsidP="000F2F05">
            <w:pPr>
              <w:spacing w:before="200" w:after="120"/>
              <w:ind w:left="142" w:right="142"/>
              <w:rPr>
                <w:rFonts w:asciiTheme="minorHAnsi" w:eastAsia="Times New Roman" w:hAnsiTheme="minorHAnsi" w:cs="Arial"/>
                <w:b/>
                <w:color w:val="FFFFFF"/>
                <w:sz w:val="18"/>
                <w:szCs w:val="18"/>
                <w:lang w:eastAsia="en-AU"/>
              </w:rPr>
            </w:pPr>
            <w:r w:rsidRPr="006F6464">
              <w:rPr>
                <w:rFonts w:asciiTheme="minorHAnsi" w:eastAsia="Times New Roman" w:hAnsiTheme="minorHAnsi" w:cs="Arial"/>
                <w:b/>
                <w:color w:val="FFFFFF"/>
                <w:sz w:val="18"/>
                <w:szCs w:val="18"/>
                <w:lang w:eastAsia="en-AU"/>
              </w:rPr>
              <w:t>J</w:t>
            </w:r>
          </w:p>
          <w:p w14:paraId="4C21CC18" w14:textId="77777777" w:rsidR="00186539" w:rsidRPr="006F6464" w:rsidRDefault="00186539" w:rsidP="000F2F05">
            <w:pPr>
              <w:spacing w:before="200" w:after="120"/>
              <w:ind w:left="142" w:right="142"/>
              <w:rPr>
                <w:rFonts w:asciiTheme="minorHAnsi" w:eastAsia="Times New Roman" w:hAnsiTheme="minorHAnsi" w:cs="Arial"/>
                <w:b/>
                <w:color w:val="FFFFFF"/>
                <w:sz w:val="15"/>
                <w:szCs w:val="15"/>
                <w:lang w:eastAsia="en-AU"/>
              </w:rPr>
            </w:pPr>
            <w:r w:rsidRPr="006F6464">
              <w:rPr>
                <w:rFonts w:asciiTheme="minorHAnsi" w:eastAsia="Times New Roman" w:hAnsiTheme="minorHAnsi" w:cs="Arial"/>
                <w:b/>
                <w:color w:val="FFFFFF"/>
                <w:sz w:val="15"/>
                <w:szCs w:val="15"/>
                <w:lang w:eastAsia="en-AU"/>
              </w:rPr>
              <w:t>Est. combined value</w:t>
            </w:r>
          </w:p>
        </w:tc>
        <w:tc>
          <w:tcPr>
            <w:tcW w:w="911" w:type="dxa"/>
            <w:tcBorders>
              <w:bottom w:val="single" w:sz="2" w:space="0" w:color="4BACC6" w:themeColor="accent5"/>
            </w:tcBorders>
            <w:shd w:val="clear" w:color="auto" w:fill="4BACC6" w:themeFill="accent5"/>
          </w:tcPr>
          <w:p w14:paraId="479F844B" w14:textId="77777777" w:rsidR="00186539" w:rsidRPr="006F6464" w:rsidRDefault="00186539" w:rsidP="000F2F05">
            <w:pPr>
              <w:spacing w:before="200" w:after="120"/>
              <w:ind w:left="142" w:right="142"/>
              <w:rPr>
                <w:rFonts w:asciiTheme="minorHAnsi" w:eastAsia="Times New Roman" w:hAnsiTheme="minorHAnsi" w:cs="Arial"/>
                <w:b/>
                <w:color w:val="FFFFFF"/>
                <w:sz w:val="18"/>
                <w:szCs w:val="18"/>
                <w:lang w:eastAsia="en-AU"/>
              </w:rPr>
            </w:pPr>
            <w:r w:rsidRPr="006F6464">
              <w:rPr>
                <w:rFonts w:asciiTheme="minorHAnsi" w:eastAsia="Times New Roman" w:hAnsiTheme="minorHAnsi" w:cs="Arial"/>
                <w:b/>
                <w:color w:val="FFFFFF"/>
                <w:sz w:val="18"/>
                <w:szCs w:val="18"/>
                <w:lang w:eastAsia="en-AU"/>
              </w:rPr>
              <w:t>K</w:t>
            </w:r>
          </w:p>
          <w:p w14:paraId="4DA30757" w14:textId="77777777" w:rsidR="00186539" w:rsidRPr="006F6464" w:rsidRDefault="00186539" w:rsidP="000F2F05">
            <w:pPr>
              <w:spacing w:before="200" w:after="120"/>
              <w:ind w:left="142" w:right="142"/>
              <w:rPr>
                <w:rFonts w:asciiTheme="minorHAnsi" w:eastAsia="Times New Roman" w:hAnsiTheme="minorHAnsi" w:cs="Arial"/>
                <w:b/>
                <w:color w:val="FFFFFF"/>
                <w:sz w:val="15"/>
                <w:szCs w:val="15"/>
                <w:lang w:eastAsia="en-AU"/>
              </w:rPr>
            </w:pPr>
            <w:r w:rsidRPr="006F6464">
              <w:rPr>
                <w:rFonts w:asciiTheme="minorHAnsi" w:eastAsia="Times New Roman" w:hAnsiTheme="minorHAnsi" w:cs="Arial"/>
                <w:b/>
                <w:color w:val="FFFFFF"/>
                <w:sz w:val="15"/>
                <w:szCs w:val="15"/>
                <w:lang w:eastAsia="en-AU"/>
              </w:rPr>
              <w:t>Was the gift accepted or declined?</w:t>
            </w:r>
          </w:p>
          <w:p w14:paraId="025D6322" w14:textId="77777777" w:rsidR="00186539" w:rsidRPr="006F6464" w:rsidRDefault="00186539" w:rsidP="000F2F05">
            <w:pPr>
              <w:spacing w:before="140" w:after="120"/>
              <w:ind w:left="142" w:right="142"/>
              <w:rPr>
                <w:rFonts w:asciiTheme="minorHAnsi" w:eastAsia="Times New Roman" w:hAnsiTheme="minorHAnsi" w:cs="Arial"/>
                <w:b/>
                <w:color w:val="FFFFFF"/>
                <w:sz w:val="15"/>
                <w:szCs w:val="15"/>
                <w:lang w:eastAsia="en-AU"/>
              </w:rPr>
            </w:pPr>
          </w:p>
        </w:tc>
        <w:tc>
          <w:tcPr>
            <w:tcW w:w="1449" w:type="dxa"/>
            <w:tcBorders>
              <w:bottom w:val="single" w:sz="2" w:space="0" w:color="4BACC6" w:themeColor="accent5"/>
            </w:tcBorders>
            <w:shd w:val="clear" w:color="auto" w:fill="4BACC6" w:themeFill="accent5"/>
          </w:tcPr>
          <w:p w14:paraId="53B0D09D" w14:textId="77777777" w:rsidR="00186539" w:rsidRPr="006F6464" w:rsidRDefault="00186539" w:rsidP="000F2F05">
            <w:pPr>
              <w:spacing w:before="200" w:after="120"/>
              <w:ind w:left="142" w:right="142"/>
              <w:rPr>
                <w:rFonts w:asciiTheme="minorHAnsi" w:eastAsia="Times New Roman" w:hAnsiTheme="minorHAnsi" w:cs="Arial"/>
                <w:b/>
                <w:color w:val="FFFFFF"/>
                <w:sz w:val="18"/>
                <w:szCs w:val="18"/>
                <w:lang w:eastAsia="en-AU"/>
              </w:rPr>
            </w:pPr>
            <w:r w:rsidRPr="006F6464">
              <w:rPr>
                <w:rFonts w:asciiTheme="minorHAnsi" w:eastAsia="Times New Roman" w:hAnsiTheme="minorHAnsi" w:cs="Arial"/>
                <w:b/>
                <w:color w:val="FFFFFF"/>
                <w:sz w:val="18"/>
                <w:szCs w:val="18"/>
                <w:lang w:eastAsia="en-AU"/>
              </w:rPr>
              <w:t>L</w:t>
            </w:r>
          </w:p>
          <w:p w14:paraId="413FF8E5" w14:textId="77777777" w:rsidR="00186539" w:rsidRPr="006F6464" w:rsidRDefault="00186539" w:rsidP="000F2F05">
            <w:pPr>
              <w:spacing w:before="200" w:after="140"/>
              <w:ind w:left="142" w:right="142"/>
              <w:rPr>
                <w:rFonts w:asciiTheme="minorHAnsi" w:eastAsia="Times New Roman" w:hAnsiTheme="minorHAnsi" w:cs="Arial"/>
                <w:b/>
                <w:color w:val="FFFFFF"/>
                <w:sz w:val="15"/>
                <w:szCs w:val="15"/>
                <w:lang w:eastAsia="en-AU"/>
              </w:rPr>
            </w:pPr>
            <w:r w:rsidRPr="006F6464">
              <w:rPr>
                <w:rFonts w:asciiTheme="minorHAnsi" w:eastAsia="Times New Roman" w:hAnsiTheme="minorHAnsi" w:cs="Arial"/>
                <w:b/>
                <w:color w:val="FFFFFF"/>
                <w:sz w:val="15"/>
                <w:szCs w:val="15"/>
                <w:lang w:eastAsia="en-AU"/>
              </w:rPr>
              <w:t xml:space="preserve">Any relevant: </w:t>
            </w:r>
          </w:p>
          <w:p w14:paraId="4E3C3C36" w14:textId="77777777" w:rsidR="00186539" w:rsidRPr="006F6464" w:rsidRDefault="00186539" w:rsidP="000F2F05">
            <w:pPr>
              <w:spacing w:before="100" w:after="140"/>
              <w:ind w:left="142" w:right="142"/>
              <w:rPr>
                <w:rFonts w:asciiTheme="minorHAnsi" w:eastAsia="Times New Roman" w:hAnsiTheme="minorHAnsi" w:cs="Arial"/>
                <w:b/>
                <w:color w:val="FFFFFF"/>
                <w:sz w:val="15"/>
                <w:szCs w:val="15"/>
                <w:lang w:eastAsia="en-AU"/>
              </w:rPr>
            </w:pPr>
            <w:r w:rsidRPr="006F6464">
              <w:rPr>
                <w:rFonts w:asciiTheme="minorHAnsi" w:eastAsia="Times New Roman" w:hAnsiTheme="minorHAnsi" w:cs="Arial"/>
                <w:b/>
                <w:color w:val="FFFFFF"/>
                <w:sz w:val="15"/>
                <w:szCs w:val="15"/>
                <w:lang w:eastAsia="en-AU"/>
              </w:rPr>
              <w:t>(1) Comments</w:t>
            </w:r>
          </w:p>
          <w:p w14:paraId="77DEC758" w14:textId="77777777" w:rsidR="00186539" w:rsidRPr="006F6464" w:rsidRDefault="00186539" w:rsidP="000F2F05">
            <w:pPr>
              <w:spacing w:before="100" w:after="120"/>
              <w:ind w:left="142" w:right="142"/>
              <w:rPr>
                <w:rFonts w:asciiTheme="minorHAnsi" w:eastAsia="Times New Roman" w:hAnsiTheme="minorHAnsi" w:cs="Arial"/>
                <w:b/>
                <w:color w:val="FFFFFF"/>
                <w:sz w:val="15"/>
                <w:szCs w:val="15"/>
                <w:lang w:eastAsia="en-AU"/>
              </w:rPr>
            </w:pPr>
            <w:r w:rsidRPr="006F6464">
              <w:rPr>
                <w:rFonts w:asciiTheme="minorHAnsi" w:eastAsia="Times New Roman" w:hAnsiTheme="minorHAnsi" w:cs="Arial"/>
                <w:b/>
                <w:color w:val="FFFFFF"/>
                <w:sz w:val="15"/>
                <w:szCs w:val="15"/>
                <w:lang w:eastAsia="en-AU"/>
              </w:rPr>
              <w:t>(2) Remedial action.</w:t>
            </w:r>
          </w:p>
        </w:tc>
      </w:tr>
      <w:tr w:rsidR="00186539" w:rsidRPr="006F6464" w14:paraId="2F6ED37F" w14:textId="77777777" w:rsidTr="005B4CDD">
        <w:trPr>
          <w:trHeight w:val="510"/>
          <w:jc w:val="center"/>
        </w:trPr>
        <w:tc>
          <w:tcPr>
            <w:tcW w:w="564" w:type="dxa"/>
          </w:tcPr>
          <w:p w14:paraId="1C2534C3" w14:textId="6117FDB5" w:rsidR="00186539" w:rsidRPr="006F6464" w:rsidRDefault="00186539" w:rsidP="000F2F05">
            <w:pPr>
              <w:spacing w:before="140" w:after="80" w:line="210" w:lineRule="atLeast"/>
              <w:ind w:left="57" w:right="57"/>
              <w:rPr>
                <w:rFonts w:asciiTheme="minorHAnsi" w:eastAsia="Times New Roman" w:hAnsiTheme="minorHAnsi" w:cs="Arial"/>
                <w:noProof/>
                <w:sz w:val="17"/>
                <w:szCs w:val="14"/>
              </w:rPr>
            </w:pPr>
          </w:p>
        </w:tc>
        <w:tc>
          <w:tcPr>
            <w:tcW w:w="851" w:type="dxa"/>
            <w:shd w:val="clear" w:color="auto" w:fill="auto"/>
          </w:tcPr>
          <w:p w14:paraId="5A65D329" w14:textId="706CF2A0" w:rsidR="00186539" w:rsidRPr="006F6464" w:rsidRDefault="00186539" w:rsidP="000F2F05">
            <w:pPr>
              <w:spacing w:before="140" w:after="80" w:line="210" w:lineRule="atLeast"/>
              <w:ind w:left="57" w:right="57"/>
              <w:rPr>
                <w:rFonts w:asciiTheme="minorHAnsi" w:eastAsia="Times New Roman" w:hAnsiTheme="minorHAnsi" w:cs="Arial"/>
                <w:sz w:val="17"/>
                <w:szCs w:val="14"/>
              </w:rPr>
            </w:pPr>
          </w:p>
        </w:tc>
        <w:tc>
          <w:tcPr>
            <w:tcW w:w="850" w:type="dxa"/>
          </w:tcPr>
          <w:p w14:paraId="013B0BFD" w14:textId="77777777" w:rsidR="00186539" w:rsidRDefault="00186539" w:rsidP="000F2F05">
            <w:pPr>
              <w:spacing w:before="140" w:after="80" w:line="210" w:lineRule="atLeast"/>
              <w:ind w:left="57" w:right="57"/>
              <w:rPr>
                <w:rFonts w:asciiTheme="minorHAnsi" w:eastAsia="Times New Roman" w:hAnsiTheme="minorHAnsi" w:cs="Arial"/>
                <w:sz w:val="17"/>
                <w:szCs w:val="14"/>
              </w:rPr>
            </w:pPr>
          </w:p>
          <w:p w14:paraId="40A6B1E6" w14:textId="77777777" w:rsidR="00273A26" w:rsidRDefault="00273A26" w:rsidP="000F2F05">
            <w:pPr>
              <w:spacing w:before="140" w:after="80" w:line="210" w:lineRule="atLeast"/>
              <w:ind w:left="57" w:right="57"/>
              <w:rPr>
                <w:rFonts w:asciiTheme="minorHAnsi" w:eastAsia="Times New Roman" w:hAnsiTheme="minorHAnsi" w:cs="Arial"/>
                <w:sz w:val="17"/>
                <w:szCs w:val="14"/>
              </w:rPr>
            </w:pPr>
          </w:p>
          <w:p w14:paraId="21007CE4" w14:textId="51478ADA" w:rsidR="00273A26" w:rsidRPr="006F6464" w:rsidRDefault="00273A26" w:rsidP="000F2F05">
            <w:pPr>
              <w:spacing w:before="140" w:after="80" w:line="210" w:lineRule="atLeast"/>
              <w:ind w:left="57" w:right="57"/>
              <w:rPr>
                <w:rFonts w:asciiTheme="minorHAnsi" w:eastAsia="Times New Roman" w:hAnsiTheme="minorHAnsi" w:cs="Arial"/>
                <w:sz w:val="17"/>
                <w:szCs w:val="14"/>
              </w:rPr>
            </w:pPr>
          </w:p>
        </w:tc>
        <w:tc>
          <w:tcPr>
            <w:tcW w:w="851" w:type="dxa"/>
          </w:tcPr>
          <w:p w14:paraId="2AC3EFDA" w14:textId="34E132D2" w:rsidR="00186539" w:rsidRPr="006F6464" w:rsidRDefault="00186539" w:rsidP="000F2F05">
            <w:pPr>
              <w:spacing w:before="140" w:after="80" w:line="210" w:lineRule="atLeast"/>
              <w:ind w:left="284" w:right="57"/>
              <w:rPr>
                <w:rFonts w:asciiTheme="minorHAnsi" w:eastAsia="Times New Roman" w:hAnsiTheme="minorHAnsi" w:cs="Arial"/>
                <w:sz w:val="17"/>
                <w:szCs w:val="14"/>
              </w:rPr>
            </w:pPr>
          </w:p>
        </w:tc>
        <w:tc>
          <w:tcPr>
            <w:tcW w:w="1667" w:type="dxa"/>
          </w:tcPr>
          <w:p w14:paraId="2F2E4ABB" w14:textId="77777777" w:rsidR="007E0F0D" w:rsidRPr="006F6464" w:rsidRDefault="007E0F0D" w:rsidP="007E0F0D">
            <w:pPr>
              <w:tabs>
                <w:tab w:val="num" w:pos="177"/>
                <w:tab w:val="left" w:pos="851"/>
              </w:tabs>
              <w:spacing w:before="6" w:after="100" w:line="190" w:lineRule="atLeast"/>
              <w:ind w:left="177" w:right="132"/>
              <w:rPr>
                <w:rFonts w:asciiTheme="minorHAnsi" w:eastAsia="Times New Roman" w:hAnsiTheme="minorHAnsi" w:cs="Arial"/>
                <w:b/>
                <w:color w:val="FF0000"/>
                <w:sz w:val="14"/>
                <w:szCs w:val="14"/>
              </w:rPr>
            </w:pPr>
            <w:r w:rsidRPr="006F6464">
              <w:rPr>
                <w:rFonts w:asciiTheme="minorHAnsi" w:eastAsia="Times New Roman" w:hAnsiTheme="minorHAnsi" w:cs="Arial"/>
                <w:b/>
                <w:color w:val="FF0000"/>
                <w:sz w:val="14"/>
                <w:szCs w:val="14"/>
              </w:rPr>
              <w:t>All gifts are prohibited</w:t>
            </w:r>
          </w:p>
          <w:p w14:paraId="442FB606" w14:textId="77777777" w:rsidR="00186539" w:rsidRPr="006F6464" w:rsidRDefault="00186539" w:rsidP="007E1EE8">
            <w:pPr>
              <w:tabs>
                <w:tab w:val="num" w:pos="177"/>
                <w:tab w:val="left" w:pos="851"/>
              </w:tabs>
              <w:spacing w:before="6" w:after="100" w:line="190" w:lineRule="atLeast"/>
              <w:ind w:left="177" w:right="132"/>
              <w:rPr>
                <w:rFonts w:asciiTheme="minorHAnsi" w:eastAsia="Times New Roman" w:hAnsiTheme="minorHAnsi" w:cs="Arial"/>
                <w:sz w:val="17"/>
                <w:szCs w:val="14"/>
              </w:rPr>
            </w:pPr>
          </w:p>
        </w:tc>
        <w:tc>
          <w:tcPr>
            <w:tcW w:w="1275" w:type="dxa"/>
          </w:tcPr>
          <w:p w14:paraId="51607E5E" w14:textId="3E6773F6" w:rsidR="00186539" w:rsidRPr="006F6464" w:rsidRDefault="00186539" w:rsidP="000F2F05">
            <w:pPr>
              <w:spacing w:before="140" w:after="80" w:line="210" w:lineRule="atLeast"/>
              <w:ind w:left="57" w:right="57"/>
              <w:rPr>
                <w:rFonts w:asciiTheme="minorHAnsi" w:eastAsia="Times New Roman" w:hAnsiTheme="minorHAnsi" w:cs="Arial"/>
                <w:sz w:val="17"/>
                <w:szCs w:val="14"/>
              </w:rPr>
            </w:pPr>
          </w:p>
        </w:tc>
        <w:tc>
          <w:tcPr>
            <w:tcW w:w="1451" w:type="dxa"/>
          </w:tcPr>
          <w:p w14:paraId="7DDCB529" w14:textId="21D87DC2" w:rsidR="00186539" w:rsidRPr="006F6464" w:rsidRDefault="00186539" w:rsidP="000F2F05">
            <w:pPr>
              <w:spacing w:before="140" w:after="80" w:line="210" w:lineRule="atLeast"/>
              <w:ind w:left="57" w:right="57"/>
              <w:rPr>
                <w:rFonts w:asciiTheme="minorHAnsi" w:eastAsia="Times New Roman" w:hAnsiTheme="minorHAnsi" w:cs="Arial"/>
                <w:sz w:val="17"/>
                <w:szCs w:val="14"/>
              </w:rPr>
            </w:pPr>
          </w:p>
        </w:tc>
        <w:tc>
          <w:tcPr>
            <w:tcW w:w="1135" w:type="dxa"/>
            <w:shd w:val="clear" w:color="auto" w:fill="auto"/>
          </w:tcPr>
          <w:p w14:paraId="171EDE02" w14:textId="095D49B5" w:rsidR="00186539" w:rsidRPr="006F6464" w:rsidRDefault="00186539" w:rsidP="000F2F05">
            <w:pPr>
              <w:spacing w:before="140" w:after="80" w:line="210" w:lineRule="atLeast"/>
              <w:ind w:left="57" w:right="57"/>
              <w:rPr>
                <w:rFonts w:asciiTheme="minorHAnsi" w:eastAsia="Times New Roman" w:hAnsiTheme="minorHAnsi" w:cs="Arial"/>
                <w:sz w:val="17"/>
                <w:szCs w:val="14"/>
              </w:rPr>
            </w:pPr>
          </w:p>
        </w:tc>
        <w:tc>
          <w:tcPr>
            <w:tcW w:w="709" w:type="dxa"/>
            <w:shd w:val="clear" w:color="auto" w:fill="auto"/>
          </w:tcPr>
          <w:p w14:paraId="1637ACCD" w14:textId="5AE14A24" w:rsidR="00186539" w:rsidRPr="006F6464" w:rsidRDefault="00186539" w:rsidP="000F2F05">
            <w:pPr>
              <w:spacing w:before="140" w:after="80" w:line="210" w:lineRule="atLeast"/>
              <w:ind w:left="57" w:right="57"/>
              <w:rPr>
                <w:rFonts w:asciiTheme="minorHAnsi" w:eastAsia="Times New Roman" w:hAnsiTheme="minorHAnsi" w:cs="Arial"/>
                <w:sz w:val="17"/>
                <w:szCs w:val="14"/>
              </w:rPr>
            </w:pPr>
          </w:p>
        </w:tc>
        <w:tc>
          <w:tcPr>
            <w:tcW w:w="992" w:type="dxa"/>
            <w:shd w:val="clear" w:color="auto" w:fill="auto"/>
          </w:tcPr>
          <w:p w14:paraId="70ECDF2E" w14:textId="0FE6396C" w:rsidR="00186539" w:rsidRPr="006F6464" w:rsidRDefault="00186539" w:rsidP="000F2F05">
            <w:pPr>
              <w:spacing w:before="140" w:after="80" w:line="210" w:lineRule="atLeast"/>
              <w:ind w:left="57" w:right="57"/>
              <w:rPr>
                <w:rFonts w:asciiTheme="minorHAnsi" w:eastAsia="Times New Roman" w:hAnsiTheme="minorHAnsi" w:cs="Arial"/>
                <w:sz w:val="17"/>
                <w:szCs w:val="14"/>
              </w:rPr>
            </w:pPr>
          </w:p>
        </w:tc>
        <w:tc>
          <w:tcPr>
            <w:tcW w:w="911" w:type="dxa"/>
            <w:shd w:val="clear" w:color="auto" w:fill="auto"/>
          </w:tcPr>
          <w:p w14:paraId="4A3AD614" w14:textId="0E359EC2" w:rsidR="00186539" w:rsidRPr="006F6464" w:rsidRDefault="00186539" w:rsidP="000F2F05">
            <w:pPr>
              <w:spacing w:before="140" w:after="80" w:line="210" w:lineRule="atLeast"/>
              <w:ind w:left="57" w:right="57"/>
              <w:rPr>
                <w:rFonts w:asciiTheme="minorHAnsi" w:eastAsia="Times New Roman" w:hAnsiTheme="minorHAnsi" w:cs="Arial"/>
                <w:sz w:val="17"/>
                <w:szCs w:val="14"/>
              </w:rPr>
            </w:pPr>
          </w:p>
        </w:tc>
        <w:tc>
          <w:tcPr>
            <w:tcW w:w="1449" w:type="dxa"/>
          </w:tcPr>
          <w:p w14:paraId="4E33AC89" w14:textId="44C6D537" w:rsidR="00186539" w:rsidRPr="006F6464" w:rsidRDefault="00186539" w:rsidP="000F2F05">
            <w:pPr>
              <w:spacing w:before="140" w:after="80" w:line="210" w:lineRule="atLeast"/>
              <w:ind w:left="57" w:right="57"/>
              <w:rPr>
                <w:rFonts w:asciiTheme="minorHAnsi" w:eastAsia="Times New Roman" w:hAnsiTheme="minorHAnsi" w:cs="Arial"/>
                <w:sz w:val="17"/>
                <w:szCs w:val="14"/>
              </w:rPr>
            </w:pPr>
          </w:p>
        </w:tc>
      </w:tr>
      <w:tr w:rsidR="00186539" w:rsidRPr="006F6464" w14:paraId="7E4C69AA" w14:textId="77777777" w:rsidTr="007E0F0D">
        <w:trPr>
          <w:trHeight w:val="951"/>
          <w:jc w:val="center"/>
        </w:trPr>
        <w:tc>
          <w:tcPr>
            <w:tcW w:w="564" w:type="dxa"/>
          </w:tcPr>
          <w:p w14:paraId="49B46CCD" w14:textId="546DAA49" w:rsidR="00186539" w:rsidRPr="006F6464" w:rsidRDefault="00186539" w:rsidP="000F2F05">
            <w:pPr>
              <w:spacing w:before="140" w:after="80" w:line="210" w:lineRule="atLeast"/>
              <w:ind w:left="57" w:right="57"/>
              <w:rPr>
                <w:rFonts w:asciiTheme="minorHAnsi" w:eastAsia="Times New Roman" w:hAnsiTheme="minorHAnsi" w:cs="Arial"/>
                <w:noProof/>
                <w:sz w:val="17"/>
                <w:szCs w:val="14"/>
              </w:rPr>
            </w:pPr>
          </w:p>
        </w:tc>
        <w:tc>
          <w:tcPr>
            <w:tcW w:w="851" w:type="dxa"/>
            <w:shd w:val="clear" w:color="auto" w:fill="auto"/>
          </w:tcPr>
          <w:p w14:paraId="29BEE11F" w14:textId="0E2AA251" w:rsidR="00186539" w:rsidRPr="006F6464" w:rsidRDefault="00186539" w:rsidP="000F2F05">
            <w:pPr>
              <w:spacing w:before="140" w:after="80" w:line="210" w:lineRule="atLeast"/>
              <w:ind w:left="57" w:right="57"/>
              <w:rPr>
                <w:rFonts w:asciiTheme="minorHAnsi" w:eastAsia="Times New Roman" w:hAnsiTheme="minorHAnsi" w:cs="Arial"/>
                <w:sz w:val="17"/>
                <w:szCs w:val="14"/>
              </w:rPr>
            </w:pPr>
          </w:p>
        </w:tc>
        <w:tc>
          <w:tcPr>
            <w:tcW w:w="850" w:type="dxa"/>
          </w:tcPr>
          <w:p w14:paraId="66501E4C" w14:textId="77777777" w:rsidR="00186539" w:rsidRDefault="005C5FA7" w:rsidP="000F2F05">
            <w:pPr>
              <w:spacing w:before="140" w:after="80" w:line="210" w:lineRule="atLeast"/>
              <w:ind w:left="57" w:right="57"/>
              <w:rPr>
                <w:rFonts w:asciiTheme="minorHAnsi" w:eastAsia="Times New Roman" w:hAnsiTheme="minorHAnsi" w:cs="Arial"/>
                <w:sz w:val="17"/>
                <w:szCs w:val="14"/>
              </w:rPr>
            </w:pPr>
            <w:r w:rsidRPr="006F6464">
              <w:rPr>
                <w:rFonts w:asciiTheme="minorHAnsi" w:eastAsia="Times New Roman" w:hAnsiTheme="minorHAnsi" w:cs="Arial"/>
                <w:sz w:val="17"/>
                <w:szCs w:val="14"/>
              </w:rPr>
              <w:t xml:space="preserve"> </w:t>
            </w:r>
          </w:p>
          <w:p w14:paraId="6CED3792" w14:textId="77777777" w:rsidR="00273A26" w:rsidRDefault="00273A26" w:rsidP="000F2F05">
            <w:pPr>
              <w:spacing w:before="140" w:after="80" w:line="210" w:lineRule="atLeast"/>
              <w:ind w:left="57" w:right="57"/>
              <w:rPr>
                <w:rFonts w:asciiTheme="minorHAnsi" w:eastAsia="Times New Roman" w:hAnsiTheme="minorHAnsi" w:cs="Arial"/>
                <w:sz w:val="17"/>
                <w:szCs w:val="14"/>
              </w:rPr>
            </w:pPr>
          </w:p>
          <w:p w14:paraId="3FD8660F" w14:textId="2AA73D73" w:rsidR="00273A26" w:rsidRPr="006F6464" w:rsidRDefault="00273A26" w:rsidP="000F2F05">
            <w:pPr>
              <w:spacing w:before="140" w:after="80" w:line="210" w:lineRule="atLeast"/>
              <w:ind w:left="57" w:right="57"/>
              <w:rPr>
                <w:rFonts w:asciiTheme="minorHAnsi" w:eastAsia="Times New Roman" w:hAnsiTheme="minorHAnsi" w:cs="Arial"/>
                <w:sz w:val="17"/>
                <w:szCs w:val="14"/>
              </w:rPr>
            </w:pPr>
          </w:p>
        </w:tc>
        <w:tc>
          <w:tcPr>
            <w:tcW w:w="851" w:type="dxa"/>
          </w:tcPr>
          <w:p w14:paraId="6BD017A0" w14:textId="20D5A4CF" w:rsidR="00186539" w:rsidRPr="006F6464" w:rsidRDefault="00186539" w:rsidP="000F2F05">
            <w:pPr>
              <w:spacing w:before="140" w:after="80" w:line="210" w:lineRule="atLeast"/>
              <w:ind w:left="284" w:right="57"/>
              <w:rPr>
                <w:rFonts w:asciiTheme="minorHAnsi" w:eastAsia="Times New Roman" w:hAnsiTheme="minorHAnsi" w:cs="Arial"/>
                <w:sz w:val="17"/>
                <w:szCs w:val="14"/>
              </w:rPr>
            </w:pPr>
          </w:p>
        </w:tc>
        <w:tc>
          <w:tcPr>
            <w:tcW w:w="1667" w:type="dxa"/>
          </w:tcPr>
          <w:p w14:paraId="63FE94E6" w14:textId="1DF5A334" w:rsidR="00186539" w:rsidRPr="007E0F0D" w:rsidRDefault="00186539" w:rsidP="007E0F0D">
            <w:pPr>
              <w:tabs>
                <w:tab w:val="num" w:pos="177"/>
                <w:tab w:val="left" w:pos="851"/>
              </w:tabs>
              <w:spacing w:before="6" w:after="100" w:line="190" w:lineRule="atLeast"/>
              <w:ind w:left="177" w:right="132"/>
              <w:rPr>
                <w:rFonts w:asciiTheme="minorHAnsi" w:eastAsia="Times New Roman" w:hAnsiTheme="minorHAnsi" w:cs="Arial"/>
                <w:b/>
                <w:color w:val="FF0000"/>
                <w:sz w:val="14"/>
                <w:szCs w:val="14"/>
              </w:rPr>
            </w:pPr>
            <w:r w:rsidRPr="006F6464">
              <w:rPr>
                <w:rFonts w:asciiTheme="minorHAnsi" w:eastAsia="Times New Roman" w:hAnsiTheme="minorHAnsi" w:cs="Arial"/>
                <w:b/>
                <w:color w:val="FF0000"/>
                <w:sz w:val="14"/>
                <w:szCs w:val="14"/>
              </w:rPr>
              <w:t>All gifts are prohibited</w:t>
            </w:r>
          </w:p>
        </w:tc>
        <w:tc>
          <w:tcPr>
            <w:tcW w:w="1275" w:type="dxa"/>
          </w:tcPr>
          <w:p w14:paraId="70065D44" w14:textId="36822ED7" w:rsidR="00186539" w:rsidRPr="006F6464" w:rsidRDefault="00186539" w:rsidP="000F2F05">
            <w:pPr>
              <w:spacing w:before="140" w:after="80" w:line="210" w:lineRule="atLeast"/>
              <w:ind w:left="57" w:right="57"/>
              <w:rPr>
                <w:rFonts w:asciiTheme="minorHAnsi" w:eastAsia="Times New Roman" w:hAnsiTheme="minorHAnsi" w:cs="Arial"/>
                <w:sz w:val="17"/>
                <w:szCs w:val="14"/>
              </w:rPr>
            </w:pPr>
          </w:p>
        </w:tc>
        <w:tc>
          <w:tcPr>
            <w:tcW w:w="1451" w:type="dxa"/>
          </w:tcPr>
          <w:p w14:paraId="3F34F58F" w14:textId="3B4BCC11" w:rsidR="00186539" w:rsidRPr="006F6464" w:rsidRDefault="00186539" w:rsidP="000F2F05">
            <w:pPr>
              <w:spacing w:before="140" w:after="80" w:line="210" w:lineRule="atLeast"/>
              <w:ind w:left="57" w:right="57"/>
              <w:rPr>
                <w:rFonts w:asciiTheme="minorHAnsi" w:eastAsia="Times New Roman" w:hAnsiTheme="minorHAnsi" w:cs="Arial"/>
                <w:sz w:val="17"/>
                <w:szCs w:val="14"/>
              </w:rPr>
            </w:pPr>
          </w:p>
        </w:tc>
        <w:tc>
          <w:tcPr>
            <w:tcW w:w="1135" w:type="dxa"/>
            <w:shd w:val="clear" w:color="auto" w:fill="auto"/>
          </w:tcPr>
          <w:p w14:paraId="6DBD5287" w14:textId="65E07979" w:rsidR="00186539" w:rsidRPr="006F6464" w:rsidRDefault="00186539" w:rsidP="000F2F05">
            <w:pPr>
              <w:spacing w:before="140" w:after="80" w:line="210" w:lineRule="atLeast"/>
              <w:ind w:left="57" w:right="57"/>
              <w:rPr>
                <w:rFonts w:asciiTheme="minorHAnsi" w:eastAsia="Times New Roman" w:hAnsiTheme="minorHAnsi" w:cs="Arial"/>
                <w:sz w:val="17"/>
                <w:szCs w:val="14"/>
              </w:rPr>
            </w:pPr>
          </w:p>
        </w:tc>
        <w:tc>
          <w:tcPr>
            <w:tcW w:w="709" w:type="dxa"/>
            <w:shd w:val="clear" w:color="auto" w:fill="auto"/>
          </w:tcPr>
          <w:p w14:paraId="1313EE3F" w14:textId="6FA0F3DE" w:rsidR="00186539" w:rsidRPr="006F6464" w:rsidRDefault="00186539" w:rsidP="000F2F05">
            <w:pPr>
              <w:spacing w:before="140" w:after="80" w:line="210" w:lineRule="atLeast"/>
              <w:ind w:left="57" w:right="57"/>
              <w:rPr>
                <w:rFonts w:asciiTheme="minorHAnsi" w:eastAsia="Times New Roman" w:hAnsiTheme="minorHAnsi" w:cs="Arial"/>
                <w:sz w:val="17"/>
                <w:szCs w:val="14"/>
              </w:rPr>
            </w:pPr>
          </w:p>
        </w:tc>
        <w:tc>
          <w:tcPr>
            <w:tcW w:w="992" w:type="dxa"/>
            <w:shd w:val="clear" w:color="auto" w:fill="auto"/>
          </w:tcPr>
          <w:p w14:paraId="7EA79B42" w14:textId="0CB86E7B" w:rsidR="00186539" w:rsidRPr="006F6464" w:rsidRDefault="00186539" w:rsidP="000F2F05">
            <w:pPr>
              <w:spacing w:before="140" w:after="80" w:line="210" w:lineRule="atLeast"/>
              <w:ind w:left="57" w:right="57"/>
              <w:rPr>
                <w:rFonts w:asciiTheme="minorHAnsi" w:eastAsia="Times New Roman" w:hAnsiTheme="minorHAnsi" w:cs="Arial"/>
                <w:sz w:val="17"/>
                <w:szCs w:val="14"/>
              </w:rPr>
            </w:pPr>
          </w:p>
        </w:tc>
        <w:tc>
          <w:tcPr>
            <w:tcW w:w="911" w:type="dxa"/>
            <w:shd w:val="clear" w:color="auto" w:fill="auto"/>
          </w:tcPr>
          <w:p w14:paraId="7EFC31E7" w14:textId="1A732EA4" w:rsidR="00186539" w:rsidRPr="006F6464" w:rsidRDefault="00186539" w:rsidP="000F2F05">
            <w:pPr>
              <w:spacing w:before="140" w:after="80" w:line="210" w:lineRule="atLeast"/>
              <w:ind w:left="57" w:right="57"/>
              <w:rPr>
                <w:rFonts w:asciiTheme="minorHAnsi" w:eastAsia="Times New Roman" w:hAnsiTheme="minorHAnsi" w:cs="Arial"/>
                <w:sz w:val="17"/>
                <w:szCs w:val="14"/>
              </w:rPr>
            </w:pPr>
          </w:p>
        </w:tc>
        <w:tc>
          <w:tcPr>
            <w:tcW w:w="1449" w:type="dxa"/>
          </w:tcPr>
          <w:p w14:paraId="2C135FBC" w14:textId="4FD107C5" w:rsidR="00186539" w:rsidRPr="006F6464" w:rsidRDefault="00186539" w:rsidP="000F2F05">
            <w:pPr>
              <w:spacing w:before="140" w:after="80" w:line="210" w:lineRule="atLeast"/>
              <w:ind w:left="57" w:right="57"/>
              <w:rPr>
                <w:rFonts w:asciiTheme="minorHAnsi" w:eastAsia="Times New Roman" w:hAnsiTheme="minorHAnsi" w:cs="Arial"/>
                <w:sz w:val="17"/>
                <w:szCs w:val="14"/>
              </w:rPr>
            </w:pPr>
          </w:p>
        </w:tc>
      </w:tr>
    </w:tbl>
    <w:p w14:paraId="020E2906" w14:textId="77777777" w:rsidR="00400E44" w:rsidRDefault="00400E44"/>
    <w:sectPr w:rsidR="00400E44" w:rsidSect="00186539">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E0F33" w14:textId="77777777" w:rsidR="005C5FA7" w:rsidRDefault="005C5FA7" w:rsidP="00186539">
      <w:pPr>
        <w:spacing w:after="0"/>
      </w:pPr>
      <w:r>
        <w:separator/>
      </w:r>
    </w:p>
  </w:endnote>
  <w:endnote w:type="continuationSeparator" w:id="0">
    <w:p w14:paraId="2B8747BA" w14:textId="77777777" w:rsidR="005C5FA7" w:rsidRDefault="005C5FA7" w:rsidP="001865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596CC" w14:textId="77777777" w:rsidR="005C5FA7" w:rsidRDefault="005C5FA7" w:rsidP="00186539">
      <w:pPr>
        <w:spacing w:after="0"/>
      </w:pPr>
      <w:r>
        <w:separator/>
      </w:r>
    </w:p>
  </w:footnote>
  <w:footnote w:type="continuationSeparator" w:id="0">
    <w:p w14:paraId="1B79397D" w14:textId="77777777" w:rsidR="005C5FA7" w:rsidRDefault="005C5FA7" w:rsidP="001865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DC8EA" w14:textId="472916E3" w:rsidR="005C5FA7" w:rsidRPr="00273A26" w:rsidRDefault="005C5FA7" w:rsidP="00273A26">
    <w:pPr>
      <w:pStyle w:val="Header"/>
      <w:jc w:val="center"/>
      <w:rPr>
        <w:b/>
        <w:bCs/>
      </w:rPr>
    </w:pPr>
    <w:r w:rsidRPr="00273A26">
      <w:rPr>
        <w:b/>
        <w:bCs/>
      </w:rPr>
      <w:t>Gunaikurnai Traditional Owner Land Management Board- GIFT REGISTER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39"/>
    <w:rsid w:val="000034B3"/>
    <w:rsid w:val="00003F9B"/>
    <w:rsid w:val="00025B9C"/>
    <w:rsid w:val="000360B7"/>
    <w:rsid w:val="0004025F"/>
    <w:rsid w:val="0004660B"/>
    <w:rsid w:val="000500C4"/>
    <w:rsid w:val="00061864"/>
    <w:rsid w:val="00066D38"/>
    <w:rsid w:val="000B2CAB"/>
    <w:rsid w:val="000E25E4"/>
    <w:rsid w:val="000F2F05"/>
    <w:rsid w:val="00147F19"/>
    <w:rsid w:val="00155123"/>
    <w:rsid w:val="0015775B"/>
    <w:rsid w:val="001712AE"/>
    <w:rsid w:val="00186539"/>
    <w:rsid w:val="00194234"/>
    <w:rsid w:val="001F5ADC"/>
    <w:rsid w:val="00202D22"/>
    <w:rsid w:val="00214D19"/>
    <w:rsid w:val="00220629"/>
    <w:rsid w:val="00230B95"/>
    <w:rsid w:val="00231CBA"/>
    <w:rsid w:val="0025362E"/>
    <w:rsid w:val="00257017"/>
    <w:rsid w:val="002635B7"/>
    <w:rsid w:val="00265483"/>
    <w:rsid w:val="00273A26"/>
    <w:rsid w:val="002A43F0"/>
    <w:rsid w:val="002B1C5C"/>
    <w:rsid w:val="002C12B3"/>
    <w:rsid w:val="002C2312"/>
    <w:rsid w:val="002E351E"/>
    <w:rsid w:val="002E434C"/>
    <w:rsid w:val="002E7678"/>
    <w:rsid w:val="003079EE"/>
    <w:rsid w:val="00343FF3"/>
    <w:rsid w:val="00372657"/>
    <w:rsid w:val="003859A7"/>
    <w:rsid w:val="003A47C5"/>
    <w:rsid w:val="003B05D7"/>
    <w:rsid w:val="003C26A1"/>
    <w:rsid w:val="003C4403"/>
    <w:rsid w:val="003D2ACE"/>
    <w:rsid w:val="003E25C4"/>
    <w:rsid w:val="003E6F35"/>
    <w:rsid w:val="00400E44"/>
    <w:rsid w:val="00404228"/>
    <w:rsid w:val="00431F35"/>
    <w:rsid w:val="00464D7C"/>
    <w:rsid w:val="00476DD7"/>
    <w:rsid w:val="00477C74"/>
    <w:rsid w:val="00482573"/>
    <w:rsid w:val="0048748C"/>
    <w:rsid w:val="0049068F"/>
    <w:rsid w:val="004A0EBE"/>
    <w:rsid w:val="004B55B5"/>
    <w:rsid w:val="004B635B"/>
    <w:rsid w:val="004C0F06"/>
    <w:rsid w:val="004C63B7"/>
    <w:rsid w:val="004D3B33"/>
    <w:rsid w:val="004F05E1"/>
    <w:rsid w:val="004F5BD3"/>
    <w:rsid w:val="00521B7A"/>
    <w:rsid w:val="005251A7"/>
    <w:rsid w:val="00525C98"/>
    <w:rsid w:val="00533860"/>
    <w:rsid w:val="00533FD2"/>
    <w:rsid w:val="005458B9"/>
    <w:rsid w:val="00581AAB"/>
    <w:rsid w:val="005A235C"/>
    <w:rsid w:val="005B4CDD"/>
    <w:rsid w:val="005C43D8"/>
    <w:rsid w:val="005C5FA7"/>
    <w:rsid w:val="005E124A"/>
    <w:rsid w:val="005F5629"/>
    <w:rsid w:val="005F6C34"/>
    <w:rsid w:val="00617A23"/>
    <w:rsid w:val="00622F4F"/>
    <w:rsid w:val="00643628"/>
    <w:rsid w:val="00663FBE"/>
    <w:rsid w:val="00665B4F"/>
    <w:rsid w:val="00677259"/>
    <w:rsid w:val="006A0AB6"/>
    <w:rsid w:val="006B4CFE"/>
    <w:rsid w:val="006C3FA3"/>
    <w:rsid w:val="00700704"/>
    <w:rsid w:val="00743A2B"/>
    <w:rsid w:val="0074538F"/>
    <w:rsid w:val="007630B9"/>
    <w:rsid w:val="00764FA0"/>
    <w:rsid w:val="00783B84"/>
    <w:rsid w:val="007B183A"/>
    <w:rsid w:val="007B609F"/>
    <w:rsid w:val="007E0F0D"/>
    <w:rsid w:val="007E1315"/>
    <w:rsid w:val="007E1EE8"/>
    <w:rsid w:val="007E63CA"/>
    <w:rsid w:val="007F2D2E"/>
    <w:rsid w:val="00800A34"/>
    <w:rsid w:val="008223D6"/>
    <w:rsid w:val="0082571A"/>
    <w:rsid w:val="0083213B"/>
    <w:rsid w:val="00840D02"/>
    <w:rsid w:val="00851834"/>
    <w:rsid w:val="00855223"/>
    <w:rsid w:val="00870C74"/>
    <w:rsid w:val="0087212B"/>
    <w:rsid w:val="0089308C"/>
    <w:rsid w:val="008A0D70"/>
    <w:rsid w:val="008A0EDE"/>
    <w:rsid w:val="008A28DD"/>
    <w:rsid w:val="008B06B6"/>
    <w:rsid w:val="008D1107"/>
    <w:rsid w:val="008D1CDD"/>
    <w:rsid w:val="008D2E9A"/>
    <w:rsid w:val="008D42F8"/>
    <w:rsid w:val="00903B82"/>
    <w:rsid w:val="00904B4E"/>
    <w:rsid w:val="00930DD6"/>
    <w:rsid w:val="00945C65"/>
    <w:rsid w:val="00986264"/>
    <w:rsid w:val="009B0EE5"/>
    <w:rsid w:val="009C44D9"/>
    <w:rsid w:val="009D7A1C"/>
    <w:rsid w:val="009E78F8"/>
    <w:rsid w:val="00A01304"/>
    <w:rsid w:val="00A117BC"/>
    <w:rsid w:val="00A14195"/>
    <w:rsid w:val="00A36510"/>
    <w:rsid w:val="00A77E53"/>
    <w:rsid w:val="00A93CED"/>
    <w:rsid w:val="00AA4A57"/>
    <w:rsid w:val="00B079E5"/>
    <w:rsid w:val="00B2636C"/>
    <w:rsid w:val="00B34508"/>
    <w:rsid w:val="00B37BD0"/>
    <w:rsid w:val="00B611BE"/>
    <w:rsid w:val="00B736CA"/>
    <w:rsid w:val="00B7548A"/>
    <w:rsid w:val="00B83D06"/>
    <w:rsid w:val="00BB4568"/>
    <w:rsid w:val="00BC1C72"/>
    <w:rsid w:val="00BC1DB8"/>
    <w:rsid w:val="00BC2E65"/>
    <w:rsid w:val="00BC3B12"/>
    <w:rsid w:val="00BD3430"/>
    <w:rsid w:val="00C41178"/>
    <w:rsid w:val="00C50F70"/>
    <w:rsid w:val="00C52F42"/>
    <w:rsid w:val="00C5590F"/>
    <w:rsid w:val="00C85D97"/>
    <w:rsid w:val="00C94965"/>
    <w:rsid w:val="00CB32BD"/>
    <w:rsid w:val="00CE0BB6"/>
    <w:rsid w:val="00D20546"/>
    <w:rsid w:val="00D37785"/>
    <w:rsid w:val="00D55E6F"/>
    <w:rsid w:val="00D60D94"/>
    <w:rsid w:val="00D60FA7"/>
    <w:rsid w:val="00D627EC"/>
    <w:rsid w:val="00D97AD5"/>
    <w:rsid w:val="00DB17BD"/>
    <w:rsid w:val="00DB73F7"/>
    <w:rsid w:val="00DC4A4E"/>
    <w:rsid w:val="00DF74DA"/>
    <w:rsid w:val="00E0025C"/>
    <w:rsid w:val="00E052D4"/>
    <w:rsid w:val="00E17FC2"/>
    <w:rsid w:val="00E24ECE"/>
    <w:rsid w:val="00E527C1"/>
    <w:rsid w:val="00E6471A"/>
    <w:rsid w:val="00EA6849"/>
    <w:rsid w:val="00EB1D2E"/>
    <w:rsid w:val="00EC201C"/>
    <w:rsid w:val="00EE0153"/>
    <w:rsid w:val="00EE01A3"/>
    <w:rsid w:val="00EE1322"/>
    <w:rsid w:val="00EF29BC"/>
    <w:rsid w:val="00F146FF"/>
    <w:rsid w:val="00F27670"/>
    <w:rsid w:val="00F4073F"/>
    <w:rsid w:val="00F55A0C"/>
    <w:rsid w:val="00F63ACF"/>
    <w:rsid w:val="00F80B5D"/>
    <w:rsid w:val="00F90AF1"/>
    <w:rsid w:val="00F91A0B"/>
    <w:rsid w:val="00F9533F"/>
    <w:rsid w:val="00FB0204"/>
    <w:rsid w:val="00FB2E9A"/>
    <w:rsid w:val="00FD34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F573"/>
  <w15:chartTrackingRefBased/>
  <w15:docId w15:val="{D549ED99-6053-4CEB-BC9C-9128B408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F0D"/>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539"/>
    <w:pPr>
      <w:tabs>
        <w:tab w:val="center" w:pos="4513"/>
        <w:tab w:val="right" w:pos="9026"/>
      </w:tabs>
      <w:spacing w:after="0"/>
    </w:pPr>
  </w:style>
  <w:style w:type="character" w:customStyle="1" w:styleId="HeaderChar">
    <w:name w:val="Header Char"/>
    <w:basedOn w:val="DefaultParagraphFont"/>
    <w:link w:val="Header"/>
    <w:uiPriority w:val="99"/>
    <w:rsid w:val="00186539"/>
    <w:rPr>
      <w:rFonts w:ascii="Times New Roman" w:hAnsi="Times New Roman"/>
      <w:sz w:val="24"/>
    </w:rPr>
  </w:style>
  <w:style w:type="paragraph" w:styleId="Footer">
    <w:name w:val="footer"/>
    <w:basedOn w:val="Normal"/>
    <w:link w:val="FooterChar"/>
    <w:uiPriority w:val="99"/>
    <w:unhideWhenUsed/>
    <w:rsid w:val="00186539"/>
    <w:pPr>
      <w:tabs>
        <w:tab w:val="center" w:pos="4513"/>
        <w:tab w:val="right" w:pos="9026"/>
      </w:tabs>
      <w:spacing w:after="0"/>
    </w:pPr>
  </w:style>
  <w:style w:type="character" w:customStyle="1" w:styleId="FooterChar">
    <w:name w:val="Footer Char"/>
    <w:basedOn w:val="DefaultParagraphFont"/>
    <w:link w:val="Footer"/>
    <w:uiPriority w:val="99"/>
    <w:rsid w:val="0018653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Unclassified Documents</p:Name>
  <p:Description/>
  <p:Statement/>
  <p:PolicyItems>
    <p:PolicyItem featureId="Microsoft.Office.RecordsManagement.PolicyFeatures.PolicyLabel" staticId="0x0101007DCA3E39B2A75747815A6050EEE79A1000E6573AD8C964D743B3A1731AB7E95169|-54225797" UniqueId="41a84683-a6bf-4392-ba9f-767b2c82adf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width>3.1496062992126</width>
            <height>0.393700787401575</height>
            <justification>Left</justification>
            <font>Times New Roman</font>
            <fontsize>8</fontsize>
          </properties>
          <segment type="metadata">EGCMA_x0020_Document_x0020_ID0</segment>
        </label>
      </p:CustomData>
    </p:PolicyItem>
  </p:PolicyItems>
</p:Policy>
</file>

<file path=customXml/item3.xml><?xml version="1.0" encoding="utf-8"?>
<?mso-contentType ?>
<spe:Receivers xmlns:spe="http://schemas.microsoft.com/sharepoint/events">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classified Documents" ma:contentTypeID="0x0101007DCA3E39B2A75747815A6050EEE79A1000E6573AD8C964D743B3A1731AB7E95169" ma:contentTypeVersion="18" ma:contentTypeDescription="Documents yet to receive a Content Type and Meta-Data" ma:contentTypeScope="" ma:versionID="f357ee1c53ba94206a7d9e5163d184c3">
  <xsd:schema xmlns:xsd="http://www.w3.org/2001/XMLSchema" xmlns:xs="http://www.w3.org/2001/XMLSchema" xmlns:p="http://schemas.microsoft.com/office/2006/metadata/properties" xmlns:ns2="584e8c58-db09-44de-8052-5373375e4693" xmlns:ns4="http://schemas.microsoft.com/sharepoint/v4" xmlns:ns5="50b4438a-b817-4a84-af9d-7b0adaf1758d" xmlns:ns6="a3c92714-ce1d-443c-92b3-424578a92885" targetNamespace="http://schemas.microsoft.com/office/2006/metadata/properties" ma:root="true" ma:fieldsID="e6f451c0e09be2af2f7425a57f2ff46e" ns2:_="" ns4:_="" ns5:_="" ns6:_="">
    <xsd:import namespace="584e8c58-db09-44de-8052-5373375e4693"/>
    <xsd:import namespace="http://schemas.microsoft.com/sharepoint/v4"/>
    <xsd:import namespace="50b4438a-b817-4a84-af9d-7b0adaf1758d"/>
    <xsd:import namespace="a3c92714-ce1d-443c-92b3-424578a92885"/>
    <xsd:element name="properties">
      <xsd:complexType>
        <xsd:sequence>
          <xsd:element name="documentManagement">
            <xsd:complexType>
              <xsd:all>
                <xsd:element ref="ns2:DO_x0020_NOT_x0020_USE_x0020_THIS_x0020_CONENT_x0020_TYPE" minOccurs="0"/>
                <xsd:element ref="ns2:EGCMA_x0020_Document_x0020_ID" minOccurs="0"/>
                <xsd:element ref="ns4:EmailHeaders" minOccurs="0"/>
                <xsd:element ref="ns5:DLCPolicyLabelValue" minOccurs="0"/>
                <xsd:element ref="ns6:DLCPolicyLabelClientValue" minOccurs="0"/>
                <xsd:element ref="ns6:DLCPolicyLabelLock" minOccurs="0"/>
                <xsd:element ref="ns5: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e8c58-db09-44de-8052-5373375e4693" elementFormDefault="qualified">
    <xsd:import namespace="http://schemas.microsoft.com/office/2006/documentManagement/types"/>
    <xsd:import namespace="http://schemas.microsoft.com/office/infopath/2007/PartnerControls"/>
    <xsd:element name="DO_x0020_NOT_x0020_USE_x0020_THIS_x0020_CONENT_x0020_TYPE" ma:index="2" nillable="true" ma:displayName="DO NOT USE THIS CONENT TYPE" ma:description="'Unclassified Documents' exists only to temporarily house documents emailed or saved into SharePoint Document Libraries by non-compliant applications. The documents are awaiting classification by the iniator." ma:internalName="DO_x0020_NOT_x0020_USE_x0020_THIS_x0020_CONENT_x0020_TYPE">
      <xsd:simpleType>
        <xsd:restriction base="dms:Text">
          <xsd:maxLength value="255"/>
        </xsd:restriction>
      </xsd:simpleType>
    </xsd:element>
    <xsd:element name="EGCMA_x0020_Document_x0020_ID" ma:index="3" nillable="true" ma:displayName="EGCMA Document ID" ma:description="EGCMA Site Document ID" ma:indexed="true" ma:internalName="EGCMA_x0020_Document_x0020_ID0">
      <xsd:simpleType>
        <xsd:restriction base="dms:Text">
          <xsd:maxLength value="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0"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b4438a-b817-4a84-af9d-7b0adaf1758d"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c92714-ce1d-443c-92b3-424578a92885" elementFormDefault="qualified">
    <xsd:import namespace="http://schemas.microsoft.com/office/2006/documentManagement/types"/>
    <xsd:import namespace="http://schemas.microsoft.com/office/infopath/2007/PartnerControls"/>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or Headi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LCPolicyLabelValue xmlns="50b4438a-b817-4a84-af9d-7b0adaf1758d">{EGCMA Document ID}</DLCPolicyLabelValue>
    <DLCPolicyLabelLock xmlns="a3c92714-ce1d-443c-92b3-424578a92885" xsi:nil="true"/>
    <EmailHeaders xmlns="http://schemas.microsoft.com/sharepoint/v4" xsi:nil="true"/>
    <DO_x0020_NOT_x0020_USE_x0020_THIS_x0020_CONENT_x0020_TYPE xmlns="584e8c58-db09-44de-8052-5373375e4693" xsi:nil="true"/>
    <DLCPolicyLabelClientValue xmlns="a3c92714-ce1d-443c-92b3-424578a92885" xsi:nil="true"/>
    <EGCMA_x0020_Document_x0020_ID xmlns="584e8c58-db09-44de-8052-5373375e4693" xsi:nil="true"/>
  </documentManagement>
</p:properties>
</file>

<file path=customXml/itemProps1.xml><?xml version="1.0" encoding="utf-8"?>
<ds:datastoreItem xmlns:ds="http://schemas.openxmlformats.org/officeDocument/2006/customXml" ds:itemID="{FC68596D-E3F2-435A-9DE9-F6A4A5BD2DAC}"/>
</file>

<file path=customXml/itemProps2.xml><?xml version="1.0" encoding="utf-8"?>
<ds:datastoreItem xmlns:ds="http://schemas.openxmlformats.org/officeDocument/2006/customXml" ds:itemID="{705786BB-6D4A-4387-9162-32DBCB1975EE}"/>
</file>

<file path=customXml/itemProps3.xml><?xml version="1.0" encoding="utf-8"?>
<ds:datastoreItem xmlns:ds="http://schemas.openxmlformats.org/officeDocument/2006/customXml" ds:itemID="{83274D14-5BEA-4A5A-98D2-AC1CDEEFF964}"/>
</file>

<file path=customXml/itemProps4.xml><?xml version="1.0" encoding="utf-8"?>
<ds:datastoreItem xmlns:ds="http://schemas.openxmlformats.org/officeDocument/2006/customXml" ds:itemID="{D1DF8C07-FA93-46D9-9638-8F646AC66F68}"/>
</file>

<file path=customXml/itemProps5.xml><?xml version="1.0" encoding="utf-8"?>
<ds:datastoreItem xmlns:ds="http://schemas.openxmlformats.org/officeDocument/2006/customXml" ds:itemID="{74A54EAB-DEAB-4A2A-A0A2-FFC34BD9674A}"/>
</file>

<file path=docProps/app.xml><?xml version="1.0" encoding="utf-8"?>
<Properties xmlns="http://schemas.openxmlformats.org/officeDocument/2006/extended-properties" xmlns:vt="http://schemas.openxmlformats.org/officeDocument/2006/docPropsVTypes">
  <Template>742F17A0</Template>
  <TotalTime>29</TotalTime>
  <Pages>1</Pages>
  <Words>65</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East Gippsland Catchment Management Authority</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Britnell</dc:creator>
  <cp:keywords/>
  <dc:description/>
  <cp:lastModifiedBy>Damian Britnell</cp:lastModifiedBy>
  <cp:revision>7</cp:revision>
  <dcterms:created xsi:type="dcterms:W3CDTF">2020-04-07T00:51:00Z</dcterms:created>
  <dcterms:modified xsi:type="dcterms:W3CDTF">2020-04-07T01:21:00Z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 File">
    <vt:lpwstr>184;#M/030/140 Gunaikurnai Traditional Owner Land Management Board (TOLMB)|ea5deed6-686d-4c73-b63e-c513df015443</vt:lpwstr>
  </property>
  <property fmtid="{D5CDD505-2E9C-101B-9397-08002B2CF9AE}" pid="3" name="Asset Class">
    <vt:lpwstr>62;#Not Spatially Relevant|15945835-aa49-4ca2-a768-3ecd5ccc853d</vt:lpwstr>
  </property>
  <property fmtid="{D5CDD505-2E9C-101B-9397-08002B2CF9AE}" pid="4" name="Catchment Location">
    <vt:lpwstr>63;#Not Spatially Relevant|b0fea9b8-f4d6-4eeb-8218-45858508efa1</vt:lpwstr>
  </property>
  <property fmtid="{D5CDD505-2E9C-101B-9397-08002B2CF9AE}" pid="5" name="d2f211e35c3b453698de9713fa6a286b">
    <vt:lpwstr>M/030/140 Gunaikurnai Traditional Owner Land Management Board (TOLMB)|ea5deed6-686d-4c73-b63e-c513df015443</vt:lpwstr>
  </property>
  <property fmtid="{D5CDD505-2E9C-101B-9397-08002B2CF9AE}" pid="6" name="hf5d7993ba854cbf9dda6d5697fcd99a">
    <vt:lpwstr>Not Spatially Relevant|15945835-aa49-4ca2-a768-3ecd5ccc853d</vt:lpwstr>
  </property>
  <property fmtid="{D5CDD505-2E9C-101B-9397-08002B2CF9AE}" pid="7" name="ContentTypeId">
    <vt:lpwstr>0x0101007DCA3E39B2A75747815A6050EEE79A1000E6573AD8C964D743B3A1731AB7E95169</vt:lpwstr>
  </property>
  <property fmtid="{D5CDD505-2E9C-101B-9397-08002B2CF9AE}" pid="8" name="TaxCatchAll">
    <vt:lpwstr>63;#Not Spatially Relevant|b0fea9b8-f4d6-4eeb-8218-45858508efa1;#62;#Not Spatially Relevant|15945835-aa49-4ca2-a768-3ecd5ccc853d;#184;#M/030/140 Gunaikurnai Traditional Owner Land Management Board (TOLMB)|ea5deed6-686d-4c73-b63e-c513df015443</vt:lpwstr>
  </property>
  <property fmtid="{D5CDD505-2E9C-101B-9397-08002B2CF9AE}" pid="9" name="pd7104200a14410a82bccd5050b3614d">
    <vt:lpwstr>Not Spatially Relevant|b0fea9b8-f4d6-4eeb-8218-45858508efa1</vt:lpwstr>
  </property>
</Properties>
</file>